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FCC" w:rsidRPr="00FB5FCC" w:rsidRDefault="00FB5FCC" w:rsidP="00FB5FCC">
      <w:pPr>
        <w:spacing w:after="0" w:line="240" w:lineRule="auto"/>
        <w:ind w:right="300"/>
        <w:rPr>
          <w:rFonts w:ascii="inherit" w:eastAsia="Times New Roman" w:hAnsi="inherit" w:cs="Times New Roman"/>
          <w:color w:val="000000"/>
          <w:sz w:val="20"/>
          <w:szCs w:val="20"/>
        </w:rPr>
      </w:pPr>
      <w:r w:rsidRPr="00FB5FCC">
        <w:rPr>
          <w:rFonts w:ascii="inherit" w:eastAsia="Times New Roman" w:hAnsi="inherit" w:cs="Times New Roman"/>
          <w:color w:val="000000"/>
          <w:sz w:val="20"/>
          <w:szCs w:val="20"/>
        </w:rPr>
        <w:t>Demonstrate the ability to critically analyze peer-reviewed journal articles</w:t>
      </w:r>
    </w:p>
    <w:p w:rsidR="00FB5FCC" w:rsidRPr="00FB5FCC" w:rsidRDefault="00FB5FCC" w:rsidP="00FB5FCC">
      <w:pPr>
        <w:spacing w:after="0" w:line="240" w:lineRule="auto"/>
        <w:ind w:right="300"/>
        <w:rPr>
          <w:rFonts w:ascii="inherit" w:eastAsia="Times New Roman" w:hAnsi="inherit" w:cs="Times New Roman"/>
          <w:color w:val="000000"/>
          <w:sz w:val="20"/>
          <w:szCs w:val="20"/>
        </w:rPr>
      </w:pPr>
      <w:r w:rsidRPr="00FB5FCC">
        <w:rPr>
          <w:rFonts w:ascii="inherit" w:eastAsia="Times New Roman" w:hAnsi="inherit" w:cs="Times New Roman"/>
          <w:color w:val="000000"/>
          <w:sz w:val="20"/>
          <w:szCs w:val="20"/>
        </w:rPr>
        <w:t>Be able to extend important concepts related to cybercrime to the book, Policing Cybercrime and </w:t>
      </w:r>
      <w:proofErr w:type="spellStart"/>
      <w:r w:rsidRPr="00FB5FCC">
        <w:rPr>
          <w:rFonts w:ascii="inherit" w:eastAsia="Times New Roman" w:hAnsi="inherit" w:cs="Times New Roman"/>
          <w:color w:val="000000"/>
          <w:sz w:val="20"/>
          <w:szCs w:val="20"/>
        </w:rPr>
        <w:t>Cyberterror</w:t>
      </w:r>
      <w:proofErr w:type="spellEnd"/>
      <w:r w:rsidRPr="00FB5FCC">
        <w:rPr>
          <w:rFonts w:ascii="inherit" w:eastAsia="Times New Roman" w:hAnsi="inherit" w:cs="Times New Roman"/>
          <w:color w:val="000000"/>
          <w:sz w:val="20"/>
          <w:szCs w:val="20"/>
        </w:rPr>
        <w:t>.</w:t>
      </w:r>
    </w:p>
    <w:p w:rsidR="00FB5FCC" w:rsidRPr="00FB5FCC" w:rsidRDefault="00FB5FCC" w:rsidP="00FB5FCC">
      <w:pPr>
        <w:spacing w:after="0" w:line="240" w:lineRule="auto"/>
        <w:ind w:right="300"/>
        <w:rPr>
          <w:rFonts w:ascii="inherit" w:eastAsia="Times New Roman" w:hAnsi="inherit" w:cs="Times New Roman"/>
          <w:color w:val="000000"/>
          <w:sz w:val="20"/>
          <w:szCs w:val="20"/>
        </w:rPr>
      </w:pPr>
      <w:r w:rsidRPr="00FB5FCC">
        <w:rPr>
          <w:rFonts w:ascii="inherit" w:eastAsia="Times New Roman" w:hAnsi="inherit" w:cs="Times New Roman"/>
          <w:color w:val="000000"/>
          <w:sz w:val="20"/>
          <w:szCs w:val="20"/>
        </w:rPr>
        <w:t>Be able to apply the knowledge gained from 5 peer-reviewed articles to the book, Policing Cybercrime and </w:t>
      </w:r>
      <w:proofErr w:type="spellStart"/>
      <w:r w:rsidRPr="00FB5FCC">
        <w:rPr>
          <w:rFonts w:ascii="inherit" w:eastAsia="Times New Roman" w:hAnsi="inherit" w:cs="Times New Roman"/>
          <w:color w:val="000000"/>
          <w:sz w:val="20"/>
          <w:szCs w:val="20"/>
        </w:rPr>
        <w:t>Cyberterror</w:t>
      </w:r>
      <w:proofErr w:type="spellEnd"/>
      <w:r w:rsidRPr="00FB5FCC">
        <w:rPr>
          <w:rFonts w:ascii="inherit" w:eastAsia="Times New Roman" w:hAnsi="inherit" w:cs="Times New Roman"/>
          <w:color w:val="000000"/>
          <w:sz w:val="20"/>
          <w:szCs w:val="20"/>
        </w:rPr>
        <w:t>.</w:t>
      </w:r>
    </w:p>
    <w:p w:rsidR="00FB5FCC" w:rsidRPr="00FB5FCC" w:rsidRDefault="00FB5FCC" w:rsidP="00FB5FCC">
      <w:pPr>
        <w:spacing w:after="0" w:line="240" w:lineRule="auto"/>
        <w:ind w:right="300"/>
        <w:rPr>
          <w:rFonts w:ascii="inherit" w:eastAsia="Times New Roman" w:hAnsi="inherit" w:cs="Times New Roman"/>
          <w:color w:val="000000"/>
          <w:sz w:val="20"/>
          <w:szCs w:val="20"/>
        </w:rPr>
      </w:pPr>
      <w:r w:rsidRPr="00FB5FCC">
        <w:rPr>
          <w:rFonts w:ascii="Verdana" w:eastAsia="Times New Roman" w:hAnsi="Verdana" w:cs="Times New Roman"/>
          <w:color w:val="000000"/>
          <w:sz w:val="20"/>
          <w:szCs w:val="20"/>
        </w:rPr>
        <w:t>Submit scholarly book review by 11:59 P.M. Wednesday, December 5th. Late assignments will not be accepted.</w:t>
      </w:r>
    </w:p>
    <w:p w:rsidR="00FB5FCC" w:rsidRPr="00FB5FCC" w:rsidRDefault="00FB5FCC" w:rsidP="00FB5FCC">
      <w:pPr>
        <w:spacing w:line="240" w:lineRule="auto"/>
        <w:ind w:right="300"/>
        <w:rPr>
          <w:rFonts w:ascii="inherit" w:eastAsia="Times New Roman" w:hAnsi="inherit" w:cs="Times New Roman"/>
          <w:color w:val="000000"/>
          <w:sz w:val="20"/>
          <w:szCs w:val="20"/>
        </w:rPr>
      </w:pPr>
      <w:r w:rsidRPr="00FB5FCC">
        <w:rPr>
          <w:rFonts w:ascii="Verdana" w:eastAsia="Times New Roman" w:hAnsi="Verdana" w:cs="Times New Roman"/>
          <w:color w:val="000000"/>
          <w:sz w:val="20"/>
          <w:szCs w:val="20"/>
        </w:rPr>
        <w:t>Complete Instructor Course evaluations.</w:t>
      </w:r>
    </w:p>
    <w:p w:rsidR="00E67F54" w:rsidRDefault="00FB5FCC">
      <w:pPr>
        <w:rPr>
          <w:rFonts w:ascii="Open Sans" w:hAnsi="Open Sans"/>
          <w:color w:val="111111"/>
          <w:sz w:val="32"/>
          <w:szCs w:val="32"/>
        </w:rPr>
      </w:pPr>
      <w:r w:rsidRPr="00FB5FCC">
        <w:rPr>
          <w:rFonts w:ascii="Open Sans" w:hAnsi="Open Sans"/>
          <w:color w:val="111111"/>
          <w:sz w:val="32"/>
          <w:szCs w:val="32"/>
        </w:rPr>
        <w:t>This assignment must be submitted through Safe Assign no later than 11:59 P.M., Wednesday, December 5th.  If a student fails to submit the assignment through Safe Assign, it will not be graded.  Students must also make sure that their work in original.  There should be no evidence of plagiarism.  If the instructor suspects that any act of academic dishonesty has occurred, this matter will automatically be forwarded to the Department Chairs and academic dishonesty proceedings will be initiated by the instructor.  Also, late work will also not be accepted under any circumstances regardless of the reason as per the course syllabus.  Students may submit this assignment as many times as they wish up until the deadline.  Once the deadline has passed no other submissions will be permitted.  Good luck! </w:t>
      </w: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Default="00FB5FCC">
      <w:pPr>
        <w:rPr>
          <w:rFonts w:ascii="Open Sans" w:hAnsi="Open Sans"/>
          <w:color w:val="111111"/>
          <w:sz w:val="32"/>
          <w:szCs w:val="32"/>
        </w:rPr>
      </w:pPr>
    </w:p>
    <w:p w:rsidR="00FB5FCC" w:rsidRPr="00D3186F" w:rsidRDefault="00FB5FCC" w:rsidP="00FB5FCC">
      <w:pPr>
        <w:pStyle w:val="ListParagraph"/>
        <w:numPr>
          <w:ilvl w:val="0"/>
          <w:numId w:val="2"/>
        </w:numPr>
        <w:spacing w:after="0" w:line="240" w:lineRule="auto"/>
        <w:outlineLvl w:val="0"/>
        <w:rPr>
          <w:rFonts w:asciiTheme="minorHAnsi" w:hAnsiTheme="minorHAnsi"/>
          <w:sz w:val="20"/>
          <w:szCs w:val="20"/>
        </w:rPr>
      </w:pPr>
      <w:r w:rsidRPr="00D3186F">
        <w:rPr>
          <w:rFonts w:asciiTheme="minorHAnsi" w:hAnsiTheme="minorHAnsi"/>
          <w:sz w:val="20"/>
          <w:szCs w:val="20"/>
        </w:rPr>
        <w:lastRenderedPageBreak/>
        <w:t xml:space="preserve">Holt, Thomas J., George W. </w:t>
      </w:r>
      <w:proofErr w:type="spellStart"/>
      <w:r w:rsidRPr="00D3186F">
        <w:rPr>
          <w:rFonts w:asciiTheme="minorHAnsi" w:hAnsiTheme="minorHAnsi"/>
          <w:sz w:val="20"/>
          <w:szCs w:val="20"/>
        </w:rPr>
        <w:t>Burrus</w:t>
      </w:r>
      <w:proofErr w:type="spellEnd"/>
      <w:r w:rsidRPr="00D3186F">
        <w:rPr>
          <w:rFonts w:asciiTheme="minorHAnsi" w:hAnsiTheme="minorHAnsi"/>
          <w:sz w:val="20"/>
          <w:szCs w:val="20"/>
        </w:rPr>
        <w:t>, &amp; Adam W. Bossler.  (2015)</w:t>
      </w:r>
      <w:proofErr w:type="gramStart"/>
      <w:r w:rsidRPr="00D3186F">
        <w:rPr>
          <w:rFonts w:asciiTheme="minorHAnsi" w:hAnsiTheme="minorHAnsi"/>
          <w:sz w:val="20"/>
          <w:szCs w:val="20"/>
        </w:rPr>
        <w:t xml:space="preserve">.  </w:t>
      </w:r>
      <w:r w:rsidRPr="00D3186F">
        <w:rPr>
          <w:rFonts w:asciiTheme="minorHAnsi" w:hAnsiTheme="minorHAnsi"/>
          <w:i/>
          <w:sz w:val="20"/>
          <w:szCs w:val="20"/>
        </w:rPr>
        <w:t>Policing</w:t>
      </w:r>
      <w:proofErr w:type="gramEnd"/>
      <w:r w:rsidRPr="00D3186F">
        <w:rPr>
          <w:rFonts w:asciiTheme="minorHAnsi" w:hAnsiTheme="minorHAnsi"/>
          <w:i/>
          <w:sz w:val="20"/>
          <w:szCs w:val="20"/>
        </w:rPr>
        <w:t xml:space="preserve"> Cybercrime and </w:t>
      </w:r>
      <w:proofErr w:type="spellStart"/>
      <w:r w:rsidRPr="00D3186F">
        <w:rPr>
          <w:rFonts w:asciiTheme="minorHAnsi" w:hAnsiTheme="minorHAnsi"/>
          <w:i/>
          <w:sz w:val="20"/>
          <w:szCs w:val="20"/>
        </w:rPr>
        <w:t>Cyberterror</w:t>
      </w:r>
      <w:proofErr w:type="spellEnd"/>
      <w:r w:rsidRPr="00D3186F">
        <w:rPr>
          <w:rFonts w:asciiTheme="minorHAnsi" w:hAnsiTheme="minorHAnsi"/>
          <w:sz w:val="20"/>
          <w:szCs w:val="20"/>
        </w:rPr>
        <w:t xml:space="preserve">.  Carolina Academic Press.  ISBN:  978-1-61163-256-9  </w:t>
      </w:r>
    </w:p>
    <w:p w:rsidR="00FB5FCC" w:rsidRPr="00FB5FCC" w:rsidRDefault="00FB5FCC">
      <w:pPr>
        <w:rPr>
          <w:rFonts w:ascii="Open Sans" w:hAnsi="Open Sans"/>
          <w:color w:val="111111"/>
          <w:sz w:val="32"/>
          <w:szCs w:val="32"/>
        </w:rPr>
      </w:pPr>
    </w:p>
    <w:p w:rsidR="00FB5FCC" w:rsidRPr="00691256" w:rsidRDefault="00FB5FCC" w:rsidP="00FB5FCC">
      <w:pPr>
        <w:tabs>
          <w:tab w:val="left" w:pos="1440"/>
          <w:tab w:val="left" w:pos="3600"/>
        </w:tabs>
        <w:ind w:right="-360"/>
        <w:rPr>
          <w:b/>
          <w:color w:val="000000"/>
        </w:rPr>
      </w:pPr>
      <w:r w:rsidRPr="00C05503">
        <w:rPr>
          <w:b/>
        </w:rPr>
        <w:t xml:space="preserve">Scholarly Book Review </w:t>
      </w:r>
      <w:r w:rsidRPr="00C05503">
        <w:t xml:space="preserve">– </w:t>
      </w:r>
      <w:r w:rsidRPr="00C05503">
        <w:rPr>
          <w:color w:val="000000"/>
        </w:rPr>
        <w:t xml:space="preserve">The final component of this course is for you to read the book, </w:t>
      </w:r>
      <w:r w:rsidRPr="00FB5FCC">
        <w:rPr>
          <w:rStyle w:val="a-size-extra-large1"/>
          <w:b/>
          <w:i/>
          <w:color w:val="111111"/>
        </w:rPr>
        <w:t>Policing Cybercrime</w:t>
      </w:r>
      <w:r w:rsidRPr="00FB5FCC">
        <w:rPr>
          <w:b/>
          <w:color w:val="000000"/>
        </w:rPr>
        <w:t>, and write a scholarly book review</w:t>
      </w:r>
      <w:r w:rsidRPr="00FB5FCC">
        <w:rPr>
          <w:color w:val="000000"/>
          <w:sz w:val="32"/>
          <w:szCs w:val="32"/>
        </w:rPr>
        <w:t xml:space="preserve">.  </w:t>
      </w:r>
      <w:r w:rsidRPr="00FB5FCC">
        <w:rPr>
          <w:b/>
          <w:color w:val="000000"/>
          <w:sz w:val="32"/>
          <w:szCs w:val="32"/>
        </w:rPr>
        <w:t>For this assignment, you must cite at least five peer-reviewed articles, not books, in your review.</w:t>
      </w:r>
      <w:r w:rsidRPr="00FB5FCC">
        <w:rPr>
          <w:color w:val="000000"/>
          <w:sz w:val="32"/>
          <w:szCs w:val="32"/>
        </w:rPr>
        <w:t xml:space="preserve"> </w:t>
      </w:r>
      <w:r w:rsidRPr="00C05503">
        <w:rPr>
          <w:color w:val="000000"/>
        </w:rPr>
        <w:t xml:space="preserve"> Your scholarly book review must be between 2,250 to 2,700 words.</w:t>
      </w:r>
      <w:r w:rsidRPr="00C05503">
        <w:t xml:space="preserve">  For this assignment, you need to do more than merely provide merely provide a synopsis of the book.  Rather, provide a scholarly analysis of the book and explain what, if anything, it cont</w:t>
      </w:r>
      <w:r>
        <w:t>ributes to our understanding of cybercrime</w:t>
      </w:r>
      <w:r w:rsidRPr="00C05503">
        <w:t>.  Students who do a particularly good job with this assignment will be encouraged to submit their</w:t>
      </w:r>
      <w:r w:rsidRPr="00C05503">
        <w:rPr>
          <w:color w:val="000000"/>
        </w:rPr>
        <w:t xml:space="preserve"> </w:t>
      </w:r>
      <w:r w:rsidRPr="00C05503">
        <w:t>work to a scholarly journal.  Scholarly publications are often very helpful in gaining admittance to Ph.D. programs.  Doing this assignment might also provide you with an opportunity down the road to demonstrate to your supervisors at work that you have an ability to synthesize information into an interesting, evocative report.  Also, scholarly book reviews enhance one’s visibility as a burgeoning scholar, make a contribution to the field of criminal justice, and most importantly, provide invaluable opportunities for personal growth.</w:t>
      </w:r>
      <w:r w:rsidRPr="00C05503">
        <w:rPr>
          <w:color w:val="000000"/>
        </w:rPr>
        <w:t xml:space="preserve">  </w:t>
      </w:r>
      <w:r w:rsidRPr="00C05503">
        <w:t>The instructor will provide everyone with an example of a scholarly book at the beginning of the course</w:t>
      </w:r>
      <w:r>
        <w:t>. This can be found under Week 1 or 2</w:t>
      </w:r>
      <w:r w:rsidRPr="00691256">
        <w:rPr>
          <w:b/>
        </w:rPr>
        <w:t>.  The Scholarly Book Review is due Week 7 on December 5</w:t>
      </w:r>
      <w:r w:rsidRPr="00691256">
        <w:rPr>
          <w:b/>
          <w:vertAlign w:val="superscript"/>
        </w:rPr>
        <w:t>th</w:t>
      </w:r>
      <w:r w:rsidRPr="00691256">
        <w:rPr>
          <w:b/>
        </w:rPr>
        <w:t>, 2018</w:t>
      </w:r>
      <w:r>
        <w:rPr>
          <w:b/>
        </w:rPr>
        <w:t xml:space="preserve">, 11.59pm. </w:t>
      </w:r>
    </w:p>
    <w:p w:rsidR="00FB5FCC" w:rsidRPr="00C05503" w:rsidRDefault="00FB5FCC" w:rsidP="00FB5FCC">
      <w:pPr>
        <w:tabs>
          <w:tab w:val="left" w:pos="1440"/>
          <w:tab w:val="left" w:pos="3600"/>
        </w:tabs>
        <w:ind w:right="-360"/>
        <w:rPr>
          <w:b/>
          <w:color w:val="000000"/>
        </w:rPr>
      </w:pPr>
      <w:r w:rsidRPr="00C05503">
        <w:rPr>
          <w:b/>
          <w:color w:val="000000"/>
        </w:rPr>
        <w:t xml:space="preserve">All scholarly book reviews will be submitted either by the student or the instructor to </w:t>
      </w:r>
      <w:r w:rsidRPr="00C05503">
        <w:rPr>
          <w:b/>
          <w:i/>
          <w:color w:val="000000"/>
        </w:rPr>
        <w:t>Safe</w:t>
      </w:r>
      <w:r w:rsidRPr="00C05503">
        <w:rPr>
          <w:b/>
          <w:color w:val="000000"/>
        </w:rPr>
        <w:t xml:space="preserve"> for originality in order to ensure that there is not any forms of plagiarism, eit</w:t>
      </w:r>
      <w:r>
        <w:rPr>
          <w:b/>
          <w:color w:val="000000"/>
        </w:rPr>
        <w:t xml:space="preserve">her deliberate or accidental.  </w:t>
      </w:r>
      <w:r>
        <w:rPr>
          <w:b/>
        </w:rPr>
        <w:t>You have up to 4 attempts to submit the scholarly book review, in case you run into plagiarism issues. Please view the Originality Report, fix the highlighted issues and resubmit.</w:t>
      </w:r>
      <w:r>
        <w:rPr>
          <w:b/>
          <w:color w:val="000000"/>
        </w:rPr>
        <w:t xml:space="preserve"> S</w:t>
      </w:r>
      <w:r w:rsidRPr="00C05503">
        <w:rPr>
          <w:b/>
          <w:color w:val="000000"/>
        </w:rPr>
        <w:t xml:space="preserve">tudents should visit with the instructor before the assignment is due if they have any questions about this.  </w:t>
      </w:r>
    </w:p>
    <w:p w:rsidR="00FB5FCC" w:rsidRPr="00C05503" w:rsidRDefault="00FB5FCC" w:rsidP="00FB5FCC">
      <w:pPr>
        <w:rPr>
          <w:b/>
          <w:color w:val="000000"/>
        </w:rPr>
      </w:pPr>
      <w:r w:rsidRPr="00C05503">
        <w:rPr>
          <w:b/>
          <w:color w:val="000000"/>
        </w:rPr>
        <w:t>Also, if a student fails to cite at least five peer-reviewed journal articles and include these in the references at the end of the book review, it will incur an automatic penalty of twenty points.</w:t>
      </w:r>
    </w:p>
    <w:p w:rsidR="00FB5FCC" w:rsidRDefault="00FB5FCC" w:rsidP="00FB5FCC">
      <w:r w:rsidRPr="00C05503">
        <w:t xml:space="preserve">Please follow </w:t>
      </w:r>
      <w:r>
        <w:t>the writing rubric in Appendix 2</w:t>
      </w:r>
      <w:r w:rsidRPr="00C05503">
        <w:t xml:space="preserve"> to understand how you are required to write the paper.</w:t>
      </w:r>
    </w:p>
    <w:p w:rsidR="00FB5FCC" w:rsidRDefault="00FB5FCC" w:rsidP="00FB5FCC"/>
    <w:p w:rsidR="00FB5FCC" w:rsidRDefault="00FB5FCC" w:rsidP="00FB5FCC"/>
    <w:p w:rsidR="00FB5FCC" w:rsidRDefault="00FB5FCC" w:rsidP="00FB5FCC"/>
    <w:p w:rsidR="00FB5FCC" w:rsidRDefault="00FB5FCC" w:rsidP="00FB5FCC"/>
    <w:p w:rsidR="00FB5FCC" w:rsidRDefault="00FB5FCC" w:rsidP="00FB5FCC"/>
    <w:p w:rsidR="00FB5FCC" w:rsidRDefault="00FB5FCC" w:rsidP="00FB5FCC"/>
    <w:p w:rsidR="00FB5FCC" w:rsidRDefault="00FB5FCC" w:rsidP="00FB5FCC"/>
    <w:p w:rsidR="00FB5FCC" w:rsidRDefault="00FB5FCC" w:rsidP="00FB5FCC">
      <w:bookmarkStart w:id="0" w:name="_GoBack"/>
      <w:bookmarkEnd w:id="0"/>
    </w:p>
    <w:p w:rsidR="00FB5FCC" w:rsidRDefault="00FB5FCC" w:rsidP="00FB5FCC"/>
    <w:p w:rsidR="00FB5FCC" w:rsidRDefault="00FB5FCC" w:rsidP="00FB5FCC">
      <w:pPr>
        <w:rPr>
          <w:b/>
          <w:color w:val="000000" w:themeColor="text1"/>
        </w:rPr>
      </w:pPr>
    </w:p>
    <w:p w:rsidR="00FB5FCC" w:rsidRPr="001818C7" w:rsidRDefault="00FB5FCC" w:rsidP="00FB5FCC">
      <w:pPr>
        <w:jc w:val="center"/>
        <w:rPr>
          <w:rFonts w:ascii="Arial" w:hAnsi="Arial" w:cs="Arial"/>
          <w:b/>
          <w:sz w:val="32"/>
          <w:szCs w:val="32"/>
        </w:rPr>
      </w:pPr>
      <w:r w:rsidRPr="00954875">
        <w:rPr>
          <w:rFonts w:ascii="Arial" w:hAnsi="Arial" w:cs="Arial"/>
          <w:b/>
          <w:sz w:val="32"/>
          <w:szCs w:val="32"/>
        </w:rPr>
        <w:lastRenderedPageBreak/>
        <w:t xml:space="preserve">APPENDIX </w:t>
      </w:r>
      <w:r>
        <w:rPr>
          <w:rFonts w:ascii="Arial" w:hAnsi="Arial" w:cs="Arial"/>
          <w:b/>
          <w:sz w:val="32"/>
          <w:szCs w:val="32"/>
        </w:rPr>
        <w:t xml:space="preserve">2:  </w:t>
      </w:r>
      <w:r>
        <w:rPr>
          <w:b/>
          <w:color w:val="000000"/>
          <w:sz w:val="28"/>
          <w:szCs w:val="28"/>
        </w:rPr>
        <w:t>SCHOLARLY BOOK REVIEW</w:t>
      </w:r>
      <w:r w:rsidRPr="00954875">
        <w:rPr>
          <w:b/>
          <w:color w:val="000000"/>
          <w:sz w:val="28"/>
          <w:szCs w:val="28"/>
        </w:rPr>
        <w:t xml:space="preserve"> ASSIGNMENT RUBRIC</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2070"/>
        <w:gridCol w:w="2250"/>
        <w:gridCol w:w="2328"/>
        <w:gridCol w:w="1380"/>
      </w:tblGrid>
      <w:tr w:rsidR="00FB5FCC" w:rsidRPr="00954875" w:rsidTr="007A0577">
        <w:trPr>
          <w:trHeight w:val="341"/>
        </w:trPr>
        <w:tc>
          <w:tcPr>
            <w:tcW w:w="1548" w:type="dxa"/>
            <w:hideMark/>
          </w:tcPr>
          <w:p w:rsidR="00FB5FCC" w:rsidRPr="00954875" w:rsidRDefault="00FB5FCC" w:rsidP="007A0577">
            <w:pPr>
              <w:rPr>
                <w:rFonts w:ascii="Verdana" w:hAnsi="Verdana"/>
                <w:b/>
                <w:bCs/>
                <w:color w:val="000000"/>
                <w:sz w:val="16"/>
                <w:szCs w:val="16"/>
              </w:rPr>
            </w:pPr>
          </w:p>
        </w:tc>
        <w:tc>
          <w:tcPr>
            <w:tcW w:w="2070" w:type="dxa"/>
            <w:hideMark/>
          </w:tcPr>
          <w:p w:rsidR="00FB5FCC" w:rsidRPr="00954875" w:rsidRDefault="00FB5FCC" w:rsidP="007A0577">
            <w:pPr>
              <w:jc w:val="center"/>
              <w:rPr>
                <w:rFonts w:ascii="Verdana" w:hAnsi="Verdana"/>
                <w:b/>
                <w:color w:val="000000"/>
                <w:sz w:val="21"/>
                <w:szCs w:val="21"/>
              </w:rPr>
            </w:pPr>
            <w:r w:rsidRPr="00954875">
              <w:rPr>
                <w:rFonts w:ascii="Verdana" w:hAnsi="Verdana"/>
                <w:b/>
                <w:color w:val="000000"/>
                <w:sz w:val="21"/>
                <w:szCs w:val="21"/>
              </w:rPr>
              <w:t>0-69</w:t>
            </w:r>
          </w:p>
        </w:tc>
        <w:tc>
          <w:tcPr>
            <w:tcW w:w="2250" w:type="dxa"/>
            <w:hideMark/>
          </w:tcPr>
          <w:p w:rsidR="00FB5FCC" w:rsidRPr="00954875" w:rsidRDefault="00FB5FCC" w:rsidP="007A0577">
            <w:pPr>
              <w:jc w:val="center"/>
              <w:rPr>
                <w:rFonts w:ascii="Verdana" w:hAnsi="Verdana"/>
                <w:b/>
                <w:color w:val="000000"/>
                <w:sz w:val="21"/>
                <w:szCs w:val="21"/>
              </w:rPr>
            </w:pPr>
            <w:r w:rsidRPr="00954875">
              <w:rPr>
                <w:rFonts w:ascii="Verdana" w:hAnsi="Verdana"/>
                <w:b/>
                <w:color w:val="000000"/>
                <w:sz w:val="21"/>
                <w:szCs w:val="21"/>
              </w:rPr>
              <w:t>70-89</w:t>
            </w:r>
          </w:p>
        </w:tc>
        <w:tc>
          <w:tcPr>
            <w:tcW w:w="2328" w:type="dxa"/>
            <w:hideMark/>
          </w:tcPr>
          <w:p w:rsidR="00FB5FCC" w:rsidRPr="00954875" w:rsidRDefault="00FB5FCC" w:rsidP="007A0577">
            <w:pPr>
              <w:jc w:val="center"/>
              <w:rPr>
                <w:rFonts w:ascii="Verdana" w:hAnsi="Verdana"/>
                <w:b/>
                <w:color w:val="000000"/>
                <w:sz w:val="21"/>
                <w:szCs w:val="21"/>
              </w:rPr>
            </w:pPr>
            <w:r w:rsidRPr="00954875">
              <w:rPr>
                <w:rFonts w:ascii="Verdana" w:hAnsi="Verdana"/>
                <w:b/>
                <w:color w:val="000000"/>
                <w:sz w:val="21"/>
                <w:szCs w:val="21"/>
              </w:rPr>
              <w:t>90-100</w:t>
            </w:r>
          </w:p>
        </w:tc>
        <w:tc>
          <w:tcPr>
            <w:tcW w:w="1373" w:type="dxa"/>
          </w:tcPr>
          <w:p w:rsidR="00FB5FCC" w:rsidRPr="00954875" w:rsidRDefault="00FB5FCC" w:rsidP="007A0577">
            <w:pPr>
              <w:jc w:val="center"/>
              <w:rPr>
                <w:rFonts w:ascii="Verdana" w:hAnsi="Verdana"/>
                <w:b/>
                <w:color w:val="000000"/>
                <w:sz w:val="21"/>
                <w:szCs w:val="21"/>
              </w:rPr>
            </w:pPr>
            <w:r w:rsidRPr="00954875">
              <w:rPr>
                <w:rFonts w:ascii="Verdana" w:hAnsi="Verdana"/>
                <w:b/>
                <w:color w:val="000000"/>
                <w:sz w:val="21"/>
                <w:szCs w:val="21"/>
              </w:rPr>
              <w:t>POINTS</w:t>
            </w:r>
          </w:p>
        </w:tc>
      </w:tr>
      <w:tr w:rsidR="00FB5FCC" w:rsidRPr="00954875" w:rsidTr="007A0577">
        <w:tc>
          <w:tcPr>
            <w:tcW w:w="1548" w:type="dxa"/>
            <w:hideMark/>
          </w:tcPr>
          <w:p w:rsidR="00FB5FCC" w:rsidRPr="00954875" w:rsidRDefault="00FB5FCC" w:rsidP="007A0577">
            <w:pPr>
              <w:rPr>
                <w:rFonts w:ascii="Verdana" w:hAnsi="Verdana"/>
                <w:color w:val="000000"/>
                <w:sz w:val="16"/>
                <w:szCs w:val="16"/>
              </w:rPr>
            </w:pPr>
            <w:r w:rsidRPr="00954875">
              <w:rPr>
                <w:rFonts w:ascii="Verdana" w:hAnsi="Verdana"/>
                <w:b/>
                <w:bCs/>
                <w:color w:val="000000"/>
                <w:sz w:val="16"/>
                <w:szCs w:val="16"/>
              </w:rPr>
              <w:t>Content &amp; Development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50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213D4C51" wp14:editId="47A5961E">
                  <wp:extent cx="914400" cy="228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367CDCCF" wp14:editId="6F2FB7DB">
                  <wp:extent cx="914400" cy="228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Poor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Content is incomplete.</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Major points are not clear</w:t>
            </w:r>
            <w:r>
              <w:rPr>
                <w:rFonts w:ascii="Verdana" w:hAnsi="Verdana"/>
                <w:color w:val="000000"/>
                <w:sz w:val="16"/>
                <w:szCs w:val="16"/>
              </w:rPr>
              <w:t>.</w:t>
            </w:r>
            <w:r>
              <w:rPr>
                <w:rFonts w:ascii="Verdana" w:hAnsi="Verdana"/>
                <w:noProof/>
                <w:vanish/>
                <w:color w:val="000000"/>
                <w:sz w:val="16"/>
                <w:szCs w:val="16"/>
              </w:rPr>
              <w:drawing>
                <wp:inline distT="0" distB="0" distL="0" distR="0" wp14:anchorId="14AD316A" wp14:editId="534D75DD">
                  <wp:extent cx="914400" cy="228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5DAF8EA1" wp14:editId="32FF8D2E">
                  <wp:extent cx="914400" cy="228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Fair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Content is not comprehensive and /or persuasive.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Major points are addressed, but not well supported. </w:t>
            </w:r>
          </w:p>
          <w:p w:rsidR="00FB5FCC" w:rsidRDefault="00FB5FCC" w:rsidP="007A0577">
            <w:pPr>
              <w:spacing w:after="0" w:line="240" w:lineRule="auto"/>
              <w:rPr>
                <w:rFonts w:ascii="Verdana" w:hAnsi="Verdana"/>
                <w:color w:val="000000"/>
                <w:sz w:val="16"/>
                <w:szCs w:val="16"/>
              </w:rPr>
            </w:pPr>
            <w:r>
              <w:rPr>
                <w:rFonts w:ascii="Verdana" w:hAnsi="Verdana"/>
                <w:color w:val="000000"/>
                <w:sz w:val="16"/>
                <w:szCs w:val="16"/>
              </w:rPr>
              <w:t xml:space="preserve">- Book review </w:t>
            </w:r>
            <w:r w:rsidRPr="00954875">
              <w:rPr>
                <w:rFonts w:ascii="Verdana" w:hAnsi="Verdana"/>
                <w:color w:val="000000"/>
                <w:sz w:val="16"/>
                <w:szCs w:val="16"/>
              </w:rPr>
              <w:t xml:space="preserve">does not address course concepts.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Content is inconsistent with regard to p</w:t>
            </w:r>
            <w:r>
              <w:rPr>
                <w:rFonts w:ascii="Verdana" w:hAnsi="Verdana"/>
                <w:color w:val="000000"/>
                <w:sz w:val="16"/>
                <w:szCs w:val="16"/>
              </w:rPr>
              <w:t xml:space="preserve">urpose and clarity of thought. </w:t>
            </w:r>
            <w:r>
              <w:rPr>
                <w:rFonts w:ascii="Verdana" w:hAnsi="Verdana"/>
                <w:noProof/>
                <w:vanish/>
                <w:color w:val="000000"/>
                <w:sz w:val="16"/>
                <w:szCs w:val="16"/>
              </w:rPr>
              <w:drawing>
                <wp:inline distT="0" distB="0" distL="0" distR="0" wp14:anchorId="10D7FD9F" wp14:editId="4929836B">
                  <wp:extent cx="914400" cy="2286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58A384B9" wp14:editId="142799C8">
                  <wp:extent cx="914400" cy="228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Good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Content is comprehensive, accurate, and persuasive. - Major points are stated clearly an</w:t>
            </w:r>
            <w:r>
              <w:rPr>
                <w:rFonts w:ascii="Verdana" w:hAnsi="Verdana"/>
                <w:color w:val="000000"/>
                <w:sz w:val="16"/>
                <w:szCs w:val="16"/>
              </w:rPr>
              <w:t>d are well supported. – Book review</w:t>
            </w:r>
            <w:r w:rsidRPr="00954875">
              <w:rPr>
                <w:rFonts w:ascii="Verdana" w:hAnsi="Verdana"/>
                <w:color w:val="000000"/>
                <w:sz w:val="16"/>
                <w:szCs w:val="16"/>
              </w:rPr>
              <w:t xml:space="preserve"> is adequate, timely and addresses course concepts.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Content and purpose of the writing are clear. </w:t>
            </w:r>
          </w:p>
        </w:tc>
        <w:tc>
          <w:tcPr>
            <w:tcW w:w="1373" w:type="dxa"/>
          </w:tcPr>
          <w:p w:rsidR="00FB5FCC" w:rsidRPr="00954875" w:rsidRDefault="00FB5FCC" w:rsidP="007A0577">
            <w:pPr>
              <w:jc w:val="center"/>
              <w:rPr>
                <w:rFonts w:ascii="Verdana" w:hAnsi="Verdana"/>
                <w:color w:val="000000"/>
                <w:sz w:val="16"/>
                <w:szCs w:val="16"/>
              </w:rPr>
            </w:pPr>
          </w:p>
        </w:tc>
      </w:tr>
      <w:tr w:rsidR="00FB5FCC" w:rsidRPr="00954875" w:rsidTr="007A0577">
        <w:tc>
          <w:tcPr>
            <w:tcW w:w="1548" w:type="dxa"/>
            <w:hideMark/>
          </w:tcPr>
          <w:p w:rsidR="00FB5FCC" w:rsidRPr="00954875" w:rsidRDefault="00FB5FCC" w:rsidP="007A0577">
            <w:pPr>
              <w:rPr>
                <w:rFonts w:ascii="Verdana" w:hAnsi="Verdana"/>
                <w:color w:val="000000"/>
                <w:sz w:val="16"/>
                <w:szCs w:val="16"/>
              </w:rPr>
            </w:pPr>
            <w:r w:rsidRPr="00954875">
              <w:rPr>
                <w:rFonts w:ascii="Verdana" w:hAnsi="Verdana"/>
                <w:b/>
                <w:bCs/>
                <w:color w:val="000000"/>
                <w:sz w:val="16"/>
                <w:szCs w:val="16"/>
              </w:rPr>
              <w:t>Organization &amp; Structure</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4E4348B3" wp14:editId="0648D9F7">
                  <wp:extent cx="914400" cy="228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33DE9187" wp14:editId="7C81B5BE">
                  <wp:extent cx="914400" cy="228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Poor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Organization and structure detract from the message of the writer.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Paragraph is disjointed and lack transition of thoughts. </w:t>
            </w:r>
            <w:r>
              <w:rPr>
                <w:rFonts w:ascii="Verdana" w:hAnsi="Verdana"/>
                <w:noProof/>
                <w:vanish/>
                <w:color w:val="000000"/>
                <w:sz w:val="16"/>
                <w:szCs w:val="16"/>
              </w:rPr>
              <w:drawing>
                <wp:inline distT="0" distB="0" distL="0" distR="0" wp14:anchorId="172621BA" wp14:editId="2CE89F08">
                  <wp:extent cx="914400" cy="228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7329D42A" wp14:editId="26BD3C6E">
                  <wp:extent cx="914400" cy="228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rsidR="00FB5FCC" w:rsidRPr="00954875" w:rsidRDefault="00FB5FCC" w:rsidP="007A0577">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Structure of the paragraph is not easy to follow.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Paragraph transitions need improvement. </w:t>
            </w:r>
            <w:r>
              <w:rPr>
                <w:rFonts w:ascii="Verdana" w:hAnsi="Verdana"/>
                <w:noProof/>
                <w:vanish/>
                <w:color w:val="000000"/>
                <w:sz w:val="16"/>
                <w:szCs w:val="16"/>
              </w:rPr>
              <w:drawing>
                <wp:inline distT="0" distB="0" distL="0" distR="0" wp14:anchorId="44C41476" wp14:editId="3151DE2A">
                  <wp:extent cx="914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CC4CF4B" wp14:editId="15514884">
                  <wp:extent cx="91440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rsidR="00FB5FCC" w:rsidRPr="00954875" w:rsidRDefault="00FB5FCC" w:rsidP="007A0577">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rsidR="00FB5FCC" w:rsidRPr="00954875" w:rsidRDefault="00FB5FCC" w:rsidP="007A0577">
            <w:pPr>
              <w:rPr>
                <w:rFonts w:ascii="Verdana" w:hAnsi="Verdana"/>
                <w:color w:val="000000"/>
                <w:sz w:val="16"/>
                <w:szCs w:val="16"/>
              </w:rPr>
            </w:pPr>
            <w:r w:rsidRPr="00954875">
              <w:rPr>
                <w:rFonts w:ascii="Verdana" w:hAnsi="Verdana"/>
                <w:color w:val="000000"/>
                <w:sz w:val="16"/>
                <w:szCs w:val="16"/>
              </w:rPr>
              <w:t xml:space="preserve">- Structure of the paragraph is clear and easy to follow. </w:t>
            </w:r>
          </w:p>
        </w:tc>
        <w:tc>
          <w:tcPr>
            <w:tcW w:w="1373" w:type="dxa"/>
          </w:tcPr>
          <w:p w:rsidR="00FB5FCC" w:rsidRPr="00954875" w:rsidRDefault="00FB5FCC" w:rsidP="007A0577">
            <w:pPr>
              <w:jc w:val="center"/>
              <w:rPr>
                <w:rFonts w:ascii="Verdana" w:hAnsi="Verdana"/>
                <w:color w:val="000000"/>
                <w:sz w:val="16"/>
                <w:szCs w:val="16"/>
              </w:rPr>
            </w:pPr>
          </w:p>
        </w:tc>
      </w:tr>
      <w:tr w:rsidR="00FB5FCC" w:rsidRPr="00954875" w:rsidTr="007A0577">
        <w:tc>
          <w:tcPr>
            <w:tcW w:w="1548" w:type="dxa"/>
            <w:hideMark/>
          </w:tcPr>
          <w:p w:rsidR="00FB5FCC" w:rsidRPr="00954875" w:rsidRDefault="00FB5FCC" w:rsidP="007A0577">
            <w:pPr>
              <w:rPr>
                <w:rFonts w:ascii="Verdana" w:hAnsi="Verdana"/>
                <w:color w:val="000000"/>
                <w:sz w:val="16"/>
                <w:szCs w:val="16"/>
              </w:rPr>
            </w:pPr>
            <w:r w:rsidRPr="00954875">
              <w:rPr>
                <w:rFonts w:ascii="Verdana" w:hAnsi="Verdana"/>
                <w:b/>
                <w:bCs/>
                <w:color w:val="000000"/>
                <w:sz w:val="16"/>
                <w:szCs w:val="16"/>
              </w:rPr>
              <w:t>Format</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10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6A57A261" wp14:editId="3EFD4672">
                  <wp:extent cx="91440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58449C6" wp14:editId="0F0EF9EA">
                  <wp:extent cx="91440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Poor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Paper lacks many elements of correct formatting.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Paragraph is inadequate/excessive in length. Articles not cited properly as per the APA style; More than 5 mistakes in citation. </w:t>
            </w:r>
            <w:r>
              <w:rPr>
                <w:rFonts w:ascii="Verdana" w:hAnsi="Verdana"/>
                <w:noProof/>
                <w:vanish/>
                <w:color w:val="000000"/>
                <w:sz w:val="16"/>
                <w:szCs w:val="16"/>
              </w:rPr>
              <w:drawing>
                <wp:inline distT="0" distB="0" distL="0" distR="0" wp14:anchorId="4C963656" wp14:editId="39AF6127">
                  <wp:extent cx="91440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82EDBD4" wp14:editId="58B41281">
                  <wp:extent cx="9144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rsidR="00FB5FCC" w:rsidRDefault="00FB5FCC" w:rsidP="007A0577">
            <w:pPr>
              <w:jc w:val="center"/>
              <w:rPr>
                <w:rFonts w:ascii="Verdana" w:hAnsi="Verdana"/>
                <w:color w:val="000000"/>
                <w:sz w:val="16"/>
                <w:szCs w:val="16"/>
              </w:rPr>
            </w:pPr>
            <w:r w:rsidRPr="00954875">
              <w:rPr>
                <w:rFonts w:ascii="Verdana" w:hAnsi="Verdana"/>
                <w:color w:val="000000"/>
                <w:sz w:val="21"/>
                <w:szCs w:val="21"/>
              </w:rPr>
              <w:t>Fair</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Paper follows most guidelines. - Paper is over/ under word length.</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Articles not cited properly as per the APA style; 1- 5 mistakes in citation. </w:t>
            </w:r>
            <w:r>
              <w:rPr>
                <w:rFonts w:ascii="Verdana" w:hAnsi="Verdana"/>
                <w:noProof/>
                <w:vanish/>
                <w:color w:val="000000"/>
                <w:sz w:val="16"/>
                <w:szCs w:val="16"/>
              </w:rPr>
              <w:drawing>
                <wp:inline distT="0" distB="0" distL="0" distR="0" wp14:anchorId="0F36CB70" wp14:editId="442742BB">
                  <wp:extent cx="9144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3137DEDE" wp14:editId="476DC9CF">
                  <wp:extent cx="914400" cy="228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rsidR="00FB5FCC" w:rsidRPr="00954875" w:rsidRDefault="00FB5FCC" w:rsidP="007A0577">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Paper follows designated guidelines.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Paper is the appropriate length as described for the assignment. Articles cited properly in the APA style.</w:t>
            </w:r>
          </w:p>
        </w:tc>
        <w:tc>
          <w:tcPr>
            <w:tcW w:w="1373" w:type="dxa"/>
          </w:tcPr>
          <w:p w:rsidR="00FB5FCC" w:rsidRPr="00954875" w:rsidRDefault="00FB5FCC" w:rsidP="007A0577">
            <w:pPr>
              <w:jc w:val="center"/>
              <w:rPr>
                <w:rFonts w:ascii="Verdana" w:hAnsi="Verdana"/>
                <w:color w:val="000000"/>
                <w:sz w:val="16"/>
                <w:szCs w:val="16"/>
              </w:rPr>
            </w:pPr>
          </w:p>
        </w:tc>
      </w:tr>
      <w:tr w:rsidR="00FB5FCC" w:rsidRPr="00954875" w:rsidTr="007A0577">
        <w:tc>
          <w:tcPr>
            <w:tcW w:w="1548" w:type="dxa"/>
            <w:hideMark/>
          </w:tcPr>
          <w:p w:rsidR="00FB5FCC" w:rsidRPr="00954875" w:rsidRDefault="00FB5FCC" w:rsidP="007A0577">
            <w:pPr>
              <w:rPr>
                <w:rFonts w:ascii="Verdana" w:hAnsi="Verdana"/>
                <w:color w:val="000000"/>
                <w:sz w:val="16"/>
                <w:szCs w:val="16"/>
              </w:rPr>
            </w:pPr>
            <w:r w:rsidRPr="00954875">
              <w:rPr>
                <w:rFonts w:ascii="Verdana" w:hAnsi="Verdana"/>
                <w:b/>
                <w:bCs/>
                <w:color w:val="000000"/>
                <w:sz w:val="16"/>
                <w:szCs w:val="16"/>
              </w:rPr>
              <w:t>Grammar, Punctuation &amp; Spelling</w:t>
            </w:r>
            <w:r w:rsidRPr="00954875">
              <w:rPr>
                <w:rFonts w:ascii="Verdana" w:hAnsi="Verdana"/>
                <w:color w:val="000000"/>
                <w:sz w:val="16"/>
                <w:szCs w:val="16"/>
              </w:rPr>
              <w:t xml:space="preserve"> </w:t>
            </w:r>
            <w:r w:rsidRPr="00954875">
              <w:rPr>
                <w:rFonts w:ascii="Verdana" w:hAnsi="Verdana"/>
                <w:color w:val="000000"/>
                <w:sz w:val="16"/>
                <w:szCs w:val="16"/>
              </w:rPr>
              <w:br/>
            </w:r>
            <w:r w:rsidRPr="00954875">
              <w:rPr>
                <w:rFonts w:ascii="Verdana" w:hAnsi="Verdana"/>
                <w:b/>
                <w:bCs/>
                <w:color w:val="000000"/>
                <w:sz w:val="16"/>
                <w:szCs w:val="16"/>
              </w:rPr>
              <w:t>20 pts</w:t>
            </w:r>
            <w:r w:rsidRPr="00954875">
              <w:rPr>
                <w:rFonts w:ascii="Verdana" w:hAnsi="Verdana"/>
                <w:color w:val="000000"/>
                <w:sz w:val="16"/>
                <w:szCs w:val="16"/>
              </w:rPr>
              <w:t xml:space="preserve"> </w:t>
            </w:r>
            <w:r>
              <w:rPr>
                <w:rFonts w:ascii="Verdana" w:hAnsi="Verdana"/>
                <w:noProof/>
                <w:vanish/>
                <w:color w:val="000000"/>
                <w:sz w:val="16"/>
                <w:szCs w:val="16"/>
              </w:rPr>
              <w:drawing>
                <wp:inline distT="0" distB="0" distL="0" distR="0" wp14:anchorId="59E3D7E6" wp14:editId="14DE7A42">
                  <wp:extent cx="914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3604F870" wp14:editId="77BBBEF2">
                  <wp:extent cx="91440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070" w:type="dxa"/>
            <w:hideMark/>
          </w:tcPr>
          <w:p w:rsidR="00FB5FCC" w:rsidRPr="00954875" w:rsidRDefault="00FB5FCC" w:rsidP="007A0577">
            <w:pPr>
              <w:jc w:val="center"/>
              <w:rPr>
                <w:rFonts w:ascii="Verdana" w:hAnsi="Verdana"/>
                <w:color w:val="000000"/>
                <w:sz w:val="21"/>
                <w:szCs w:val="21"/>
              </w:rPr>
            </w:pPr>
            <w:r w:rsidRPr="00954875">
              <w:rPr>
                <w:rFonts w:ascii="Verdana" w:hAnsi="Verdana"/>
                <w:color w:val="000000"/>
                <w:sz w:val="21"/>
                <w:szCs w:val="21"/>
              </w:rPr>
              <w:t xml:space="preserve">Poor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Paper contains numerous grammatical, punctuation, and spelling errors. </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Language uses jargon or conversational tone; use of contractions and first person.</w:t>
            </w:r>
            <w:r>
              <w:rPr>
                <w:rFonts w:ascii="Verdana" w:hAnsi="Verdana"/>
                <w:noProof/>
                <w:vanish/>
                <w:color w:val="000000"/>
                <w:sz w:val="16"/>
                <w:szCs w:val="16"/>
              </w:rPr>
              <w:drawing>
                <wp:inline distT="0" distB="0" distL="0" distR="0" wp14:anchorId="78993715" wp14:editId="28E3137F">
                  <wp:extent cx="91440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2A6FB426" wp14:editId="1A5ED473">
                  <wp:extent cx="914400"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250" w:type="dxa"/>
            <w:hideMark/>
          </w:tcPr>
          <w:p w:rsidR="00FB5FCC" w:rsidRPr="00954875" w:rsidRDefault="00FB5FCC" w:rsidP="007A0577">
            <w:pPr>
              <w:jc w:val="center"/>
              <w:rPr>
                <w:rFonts w:ascii="Verdana" w:hAnsi="Verdana"/>
                <w:color w:val="000000"/>
                <w:sz w:val="16"/>
                <w:szCs w:val="16"/>
              </w:rPr>
            </w:pPr>
            <w:r w:rsidRPr="00954875">
              <w:rPr>
                <w:rFonts w:ascii="Verdana" w:hAnsi="Verdana"/>
                <w:color w:val="000000"/>
                <w:sz w:val="21"/>
                <w:szCs w:val="21"/>
              </w:rPr>
              <w:t>Fair</w:t>
            </w:r>
            <w:r w:rsidRPr="00954875">
              <w:rPr>
                <w:rFonts w:ascii="Verdana" w:hAnsi="Verdana"/>
                <w:color w:val="000000"/>
                <w:sz w:val="16"/>
                <w:szCs w:val="16"/>
              </w:rPr>
              <w:t xml:space="preserve">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Paper contains few grammatical, punctuation and spelling errors.</w:t>
            </w: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 Language lacks clarity or includes the use of some jargon or conversational tone, use of contractions and first person. </w:t>
            </w:r>
            <w:r>
              <w:rPr>
                <w:rFonts w:ascii="Verdana" w:hAnsi="Verdana"/>
                <w:noProof/>
                <w:vanish/>
                <w:color w:val="000000"/>
                <w:sz w:val="16"/>
                <w:szCs w:val="16"/>
              </w:rPr>
              <w:drawing>
                <wp:inline distT="0" distB="0" distL="0" distR="0" wp14:anchorId="4308ED8F" wp14:editId="488E601D">
                  <wp:extent cx="914400" cy="22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r>
              <w:rPr>
                <w:rFonts w:ascii="Verdana" w:hAnsi="Verdana"/>
                <w:noProof/>
                <w:vanish/>
                <w:color w:val="000000"/>
                <w:sz w:val="16"/>
                <w:szCs w:val="16"/>
              </w:rPr>
              <w:drawing>
                <wp:inline distT="0" distB="0" distL="0" distR="0" wp14:anchorId="190A1839" wp14:editId="334FF476">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tc>
        <w:tc>
          <w:tcPr>
            <w:tcW w:w="2328" w:type="dxa"/>
            <w:hideMark/>
          </w:tcPr>
          <w:p w:rsidR="00FB5FCC" w:rsidRPr="00954875" w:rsidRDefault="00FB5FCC" w:rsidP="007A0577">
            <w:pPr>
              <w:jc w:val="center"/>
              <w:rPr>
                <w:rFonts w:ascii="Verdana" w:hAnsi="Verdana"/>
                <w:color w:val="000000"/>
                <w:sz w:val="16"/>
                <w:szCs w:val="16"/>
              </w:rPr>
            </w:pPr>
            <w:r w:rsidRPr="00954875">
              <w:rPr>
                <w:rFonts w:ascii="Verdana" w:hAnsi="Verdana"/>
                <w:color w:val="000000"/>
                <w:sz w:val="21"/>
                <w:szCs w:val="21"/>
              </w:rPr>
              <w:t>Good</w:t>
            </w:r>
            <w:r w:rsidRPr="00954875">
              <w:rPr>
                <w:rFonts w:ascii="Verdana" w:hAnsi="Verdana"/>
                <w:color w:val="000000"/>
                <w:sz w:val="16"/>
                <w:szCs w:val="16"/>
              </w:rPr>
              <w:t xml:space="preserve"> </w:t>
            </w:r>
          </w:p>
          <w:p w:rsidR="00FB5FCC"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Rules of grammar, usage, and punctuation are followed; spelling is correct. </w:t>
            </w:r>
          </w:p>
          <w:p w:rsidR="00FB5FCC" w:rsidRDefault="00FB5FCC" w:rsidP="007A0577">
            <w:pPr>
              <w:spacing w:after="0" w:line="240" w:lineRule="auto"/>
              <w:rPr>
                <w:rFonts w:ascii="Verdana" w:hAnsi="Verdana"/>
                <w:color w:val="000000"/>
                <w:sz w:val="16"/>
                <w:szCs w:val="16"/>
              </w:rPr>
            </w:pPr>
          </w:p>
          <w:p w:rsidR="00FB5FCC" w:rsidRPr="00954875" w:rsidRDefault="00FB5FCC" w:rsidP="007A0577">
            <w:pPr>
              <w:spacing w:after="0" w:line="240" w:lineRule="auto"/>
              <w:rPr>
                <w:rFonts w:ascii="Verdana" w:hAnsi="Verdana"/>
                <w:color w:val="000000"/>
                <w:sz w:val="16"/>
                <w:szCs w:val="16"/>
              </w:rPr>
            </w:pPr>
            <w:r w:rsidRPr="00954875">
              <w:rPr>
                <w:rFonts w:ascii="Verdana" w:hAnsi="Verdana"/>
                <w:color w:val="000000"/>
                <w:sz w:val="16"/>
                <w:szCs w:val="16"/>
              </w:rPr>
              <w:t xml:space="preserve">- Language is clear and precise; sentences display consistently strong, varied structure. </w:t>
            </w:r>
          </w:p>
        </w:tc>
        <w:tc>
          <w:tcPr>
            <w:tcW w:w="1373" w:type="dxa"/>
          </w:tcPr>
          <w:p w:rsidR="00FB5FCC" w:rsidRPr="00954875" w:rsidRDefault="00FB5FCC" w:rsidP="007A0577">
            <w:pPr>
              <w:jc w:val="center"/>
              <w:rPr>
                <w:rFonts w:ascii="Verdana" w:hAnsi="Verdana"/>
                <w:color w:val="000000"/>
                <w:sz w:val="16"/>
                <w:szCs w:val="16"/>
              </w:rPr>
            </w:pPr>
          </w:p>
        </w:tc>
      </w:tr>
      <w:tr w:rsidR="00FB5FCC" w:rsidRPr="00954875" w:rsidTr="007A0577">
        <w:tc>
          <w:tcPr>
            <w:tcW w:w="8196" w:type="dxa"/>
            <w:gridSpan w:val="4"/>
          </w:tcPr>
          <w:p w:rsidR="00FB5FCC" w:rsidRPr="00954875" w:rsidRDefault="00FB5FCC" w:rsidP="007A0577">
            <w:pPr>
              <w:jc w:val="right"/>
              <w:rPr>
                <w:rFonts w:ascii="Verdana" w:hAnsi="Verdana"/>
                <w:b/>
                <w:sz w:val="20"/>
                <w:szCs w:val="20"/>
              </w:rPr>
            </w:pPr>
            <w:r w:rsidRPr="00954875">
              <w:rPr>
                <w:rFonts w:ascii="Verdana" w:hAnsi="Verdana"/>
                <w:b/>
                <w:sz w:val="20"/>
                <w:szCs w:val="20"/>
              </w:rPr>
              <w:t>TOTAL POINTS</w:t>
            </w:r>
          </w:p>
          <w:p w:rsidR="00FB5FCC" w:rsidRPr="00954875" w:rsidRDefault="00FB5FCC" w:rsidP="007A0577">
            <w:pPr>
              <w:jc w:val="right"/>
              <w:rPr>
                <w:rFonts w:ascii="Verdana" w:hAnsi="Verdana"/>
                <w:b/>
                <w:sz w:val="16"/>
                <w:szCs w:val="16"/>
              </w:rPr>
            </w:pPr>
          </w:p>
        </w:tc>
        <w:tc>
          <w:tcPr>
            <w:tcW w:w="1380" w:type="dxa"/>
          </w:tcPr>
          <w:p w:rsidR="00FB5FCC" w:rsidRPr="00954875" w:rsidRDefault="00FB5FCC" w:rsidP="007A0577">
            <w:pPr>
              <w:rPr>
                <w:rFonts w:ascii="Verdana" w:hAnsi="Verdana"/>
                <w:sz w:val="16"/>
                <w:szCs w:val="16"/>
              </w:rPr>
            </w:pPr>
          </w:p>
        </w:tc>
      </w:tr>
    </w:tbl>
    <w:p w:rsidR="00FB5FCC" w:rsidRDefault="00FB5FCC" w:rsidP="00FB5FCC">
      <w:pPr>
        <w:rPr>
          <w:rFonts w:ascii="Arial" w:hAnsi="Arial" w:cs="Arial"/>
          <w:b/>
          <w:sz w:val="32"/>
          <w:szCs w:val="32"/>
        </w:rPr>
      </w:pPr>
    </w:p>
    <w:p w:rsidR="00FB5FCC" w:rsidRDefault="00FB5FCC"/>
    <w:sectPr w:rsidR="00FB5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43043"/>
    <w:multiLevelType w:val="multilevel"/>
    <w:tmpl w:val="8EEEB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3">
      <w:lvl w:ilvl="3">
        <w:numFmt w:val="bullet"/>
        <w:lvlText w:val=""/>
        <w:lvlJc w:val="left"/>
        <w:pPr>
          <w:tabs>
            <w:tab w:val="num" w:pos="2880"/>
          </w:tabs>
          <w:ind w:left="2880" w:hanging="360"/>
        </w:pPr>
        <w:rPr>
          <w:rFonts w:ascii="Symbol" w:hAnsi="Symbol" w:hint="default"/>
          <w:sz w:val="20"/>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FCC"/>
    <w:rsid w:val="00E67F54"/>
    <w:rsid w:val="00FB5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CE121-0A31-4BBE-8DF2-67ACAD85D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extra-large1">
    <w:name w:val="a-size-extra-large1"/>
    <w:basedOn w:val="DefaultParagraphFont"/>
    <w:rsid w:val="00FB5FCC"/>
    <w:rPr>
      <w:rFonts w:ascii="Arial" w:hAnsi="Arial" w:cs="Arial" w:hint="default"/>
    </w:rPr>
  </w:style>
  <w:style w:type="paragraph" w:styleId="ListParagraph">
    <w:name w:val="List Paragraph"/>
    <w:basedOn w:val="Normal"/>
    <w:uiPriority w:val="34"/>
    <w:qFormat/>
    <w:rsid w:val="00FB5FCC"/>
    <w:pPr>
      <w:spacing w:after="200" w:line="276" w:lineRule="auto"/>
      <w:ind w:left="720"/>
      <w:contextualSpacing/>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4932692">
      <w:bodyDiv w:val="1"/>
      <w:marLeft w:val="0"/>
      <w:marRight w:val="0"/>
      <w:marTop w:val="0"/>
      <w:marBottom w:val="0"/>
      <w:divBdr>
        <w:top w:val="none" w:sz="0" w:space="0" w:color="auto"/>
        <w:left w:val="none" w:sz="0" w:space="0" w:color="auto"/>
        <w:bottom w:val="none" w:sz="0" w:space="0" w:color="auto"/>
        <w:right w:val="none" w:sz="0" w:space="0" w:color="auto"/>
      </w:divBdr>
      <w:divsChild>
        <w:div w:id="1877502735">
          <w:marLeft w:val="0"/>
          <w:marRight w:val="0"/>
          <w:marTop w:val="0"/>
          <w:marBottom w:val="0"/>
          <w:divBdr>
            <w:top w:val="none" w:sz="0" w:space="0" w:color="auto"/>
            <w:left w:val="none" w:sz="0" w:space="0" w:color="auto"/>
            <w:bottom w:val="none" w:sz="0" w:space="0" w:color="auto"/>
            <w:right w:val="none" w:sz="0" w:space="0" w:color="auto"/>
          </w:divBdr>
          <w:divsChild>
            <w:div w:id="1301417761">
              <w:marLeft w:val="0"/>
              <w:marRight w:val="0"/>
              <w:marTop w:val="0"/>
              <w:marBottom w:val="0"/>
              <w:divBdr>
                <w:top w:val="none" w:sz="0" w:space="0" w:color="auto"/>
                <w:left w:val="none" w:sz="0" w:space="0" w:color="auto"/>
                <w:bottom w:val="none" w:sz="0" w:space="0" w:color="auto"/>
                <w:right w:val="none" w:sz="0" w:space="0" w:color="auto"/>
              </w:divBdr>
              <w:divsChild>
                <w:div w:id="1920408433">
                  <w:marLeft w:val="3150"/>
                  <w:marRight w:val="0"/>
                  <w:marTop w:val="0"/>
                  <w:marBottom w:val="0"/>
                  <w:divBdr>
                    <w:top w:val="none" w:sz="0" w:space="0" w:color="auto"/>
                    <w:left w:val="none" w:sz="0" w:space="0" w:color="auto"/>
                    <w:bottom w:val="none" w:sz="0" w:space="0" w:color="auto"/>
                    <w:right w:val="none" w:sz="0" w:space="0" w:color="auto"/>
                  </w:divBdr>
                  <w:divsChild>
                    <w:div w:id="910386753">
                      <w:marLeft w:val="0"/>
                      <w:marRight w:val="0"/>
                      <w:marTop w:val="0"/>
                      <w:marBottom w:val="0"/>
                      <w:divBdr>
                        <w:top w:val="none" w:sz="0" w:space="0" w:color="auto"/>
                        <w:left w:val="none" w:sz="0" w:space="0" w:color="auto"/>
                        <w:bottom w:val="none" w:sz="0" w:space="0" w:color="auto"/>
                        <w:right w:val="none" w:sz="0" w:space="0" w:color="auto"/>
                      </w:divBdr>
                      <w:divsChild>
                        <w:div w:id="863056350">
                          <w:marLeft w:val="0"/>
                          <w:marRight w:val="0"/>
                          <w:marTop w:val="0"/>
                          <w:marBottom w:val="0"/>
                          <w:divBdr>
                            <w:top w:val="none" w:sz="0" w:space="0" w:color="auto"/>
                            <w:left w:val="none" w:sz="0" w:space="0" w:color="auto"/>
                            <w:bottom w:val="none" w:sz="0" w:space="0" w:color="auto"/>
                            <w:right w:val="none" w:sz="0" w:space="0" w:color="auto"/>
                          </w:divBdr>
                          <w:divsChild>
                            <w:div w:id="1104036903">
                              <w:marLeft w:val="0"/>
                              <w:marRight w:val="0"/>
                              <w:marTop w:val="0"/>
                              <w:marBottom w:val="0"/>
                              <w:divBdr>
                                <w:top w:val="none" w:sz="0" w:space="0" w:color="auto"/>
                                <w:left w:val="none" w:sz="0" w:space="0" w:color="auto"/>
                                <w:bottom w:val="none" w:sz="0" w:space="0" w:color="auto"/>
                                <w:right w:val="none" w:sz="0" w:space="0" w:color="auto"/>
                              </w:divBdr>
                              <w:divsChild>
                                <w:div w:id="1851481770">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957494655">
                                      <w:marLeft w:val="0"/>
                                      <w:marRight w:val="0"/>
                                      <w:marTop w:val="0"/>
                                      <w:marBottom w:val="0"/>
                                      <w:divBdr>
                                        <w:top w:val="none" w:sz="0" w:space="0" w:color="auto"/>
                                        <w:left w:val="none" w:sz="0" w:space="0" w:color="auto"/>
                                        <w:bottom w:val="none" w:sz="0" w:space="0" w:color="auto"/>
                                        <w:right w:val="none" w:sz="0" w:space="0" w:color="auto"/>
                                      </w:divBdr>
                                      <w:divsChild>
                                        <w:div w:id="80590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26" Type="http://schemas.openxmlformats.org/officeDocument/2006/relationships/image" Target="media/image22.w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5"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image" Target="media/image12.wmf"/><Relationship Id="rId20" Type="http://schemas.openxmlformats.org/officeDocument/2006/relationships/image" Target="media/image16.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24" Type="http://schemas.openxmlformats.org/officeDocument/2006/relationships/image" Target="media/image20.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image" Target="media/image19.wmf"/><Relationship Id="rId28" Type="http://schemas.openxmlformats.org/officeDocument/2006/relationships/image" Target="media/image24.wmf"/><Relationship Id="rId10" Type="http://schemas.openxmlformats.org/officeDocument/2006/relationships/image" Target="media/image6.wmf"/><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TDCJ</Company>
  <LinksUpToDate>false</LinksUpToDate>
  <CharactersWithSpaces>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Edwin Nelson</cp:lastModifiedBy>
  <cp:revision>1</cp:revision>
  <dcterms:created xsi:type="dcterms:W3CDTF">2018-11-20T20:52:00Z</dcterms:created>
  <dcterms:modified xsi:type="dcterms:W3CDTF">2018-11-20T21:01:00Z</dcterms:modified>
</cp:coreProperties>
</file>